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429" w:rsidRDefault="00556A3C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3242740C" wp14:editId="3A6AB478">
                <wp:simplePos x="0" y="0"/>
                <wp:positionH relativeFrom="column">
                  <wp:posOffset>-593090</wp:posOffset>
                </wp:positionH>
                <wp:positionV relativeFrom="paragraph">
                  <wp:posOffset>-963930</wp:posOffset>
                </wp:positionV>
                <wp:extent cx="3333750" cy="7272020"/>
                <wp:effectExtent l="0" t="0" r="0" b="508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333750" cy="727202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6A3C" w:rsidRDefault="00556A3C" w:rsidP="00556A3C">
                            <w:pPr>
                              <w:widowControl w:val="0"/>
                              <w:ind w:firstLine="709"/>
                              <w:rPr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52525"/>
                                <w:sz w:val="26"/>
                                <w:szCs w:val="26"/>
                                <w:u w:val="single"/>
                                <w14:ligatures w14:val="none"/>
                              </w:rPr>
                              <w:t xml:space="preserve">Расстройства аутистического спектра </w:t>
                            </w:r>
                            <w:r>
                              <w:rPr>
                                <w:color w:val="252525"/>
                                <w:sz w:val="26"/>
                                <w:szCs w:val="26"/>
                                <w14:ligatures w14:val="none"/>
                              </w:rPr>
                              <w:t>(РАС)- широкий круг аномального поведения и затруднений в социальном взаимодействии и коммуникациях, а также жёстко ограниченных интересов и часто повторяющихся поведенческих стереотипов.</w:t>
                            </w: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 xml:space="preserve"> Проявляется как отрыв от реальности, отгороженность от мира, отсутствие или парадоксальность реакций на внешние воздействия, пассивность и </w:t>
                            </w:r>
                            <w:proofErr w:type="spellStart"/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сверхраним</w:t>
                            </w: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ость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 xml:space="preserve"> в контактах</w:t>
                            </w: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.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firstLine="709"/>
                              <w:rPr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color w:val="333333"/>
                                <w:sz w:val="26"/>
                                <w:szCs w:val="26"/>
                                <w14:ligatures w14:val="none"/>
                              </w:rPr>
                              <w:t>Сочетание высокой частоты встречаемости с разнообразием клинической картины, значительным процентом тяжелых и осложненных форм, сложностью коррекционной работы делают РАС не только сугубо медицинской, но и серьезной социальной проблемой.</w:t>
                            </w:r>
                          </w:p>
                          <w:p w:rsidR="00556A3C" w:rsidRPr="00556A3C" w:rsidRDefault="00556A3C" w:rsidP="00556A3C">
                            <w:pPr>
                              <w:widowControl w:val="0"/>
                              <w:ind w:right="-143" w:firstLine="567"/>
                              <w:rPr>
                                <w:bCs/>
                                <w:i/>
                                <w:iCs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 xml:space="preserve">В 2008 году Генеральной Ассамблеей ООН день </w:t>
                            </w:r>
                            <w:r>
                              <w:rPr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  <w14:ligatures w14:val="none"/>
                              </w:rPr>
                              <w:t xml:space="preserve">2 апреля </w:t>
                            </w:r>
                            <w:r>
                              <w:rPr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 xml:space="preserve">провозглашен  </w:t>
                            </w:r>
                            <w:r w:rsidRPr="00556A3C">
                              <w:rPr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  <w14:ligatures w14:val="none"/>
                              </w:rPr>
                              <w:t>Всемирным днем распространения информации о проблеме аутизма</w:t>
                            </w:r>
                            <w:r w:rsidRPr="00556A3C">
                              <w:rPr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  <w14:ligatures w14:val="none"/>
                              </w:rPr>
                              <w:t>».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-143" w:firstLine="567"/>
                              <w:rPr>
                                <w:bCs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>Общепризнанной концепции этиологии РАС в мире не существует. Причины могут быть самыми разными, большинство исследователей склоняются к тому,  что аутизм в детстве имеет нейробиологическую основу и является результатом общемозговых нарушений.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-143" w:firstLine="567"/>
                              <w:rPr>
                                <w:bCs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Аутизм-это медицинский диагноз, устанавливается врачом-психиатром. Необходимо раннее первично</w:t>
                            </w: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е врачебное освидетельствование</w:t>
                            </w: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, так как в большинстве случаев начало болезни выпадает на первые три года жизни.</w:t>
                            </w:r>
                            <w:r>
                              <w:rPr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 xml:space="preserve"> Исходя из  оценки уровня развития</w:t>
                            </w: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 xml:space="preserve"> ребенка, врач </w:t>
                            </w:r>
                            <w:r>
                              <w:rPr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>совместно с родителями и</w:t>
                            </w: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>командой специалистов формулирует тактику лечебно-профилактических мероприятий.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46.7pt;margin-top:-75.9pt;width:262.5pt;height:572.6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" fillcolor="#ccecff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556A3C" w:rsidRDefault="00556A3C" w:rsidP="00556A3C">
                      <w:pPr>
                        <w:widowControl w:val="0"/>
                        <w:ind w:firstLine="709"/>
                        <w:rPr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252525"/>
                          <w:sz w:val="26"/>
                          <w:szCs w:val="26"/>
                          <w:u w:val="single"/>
                          <w14:ligatures w14:val="none"/>
                        </w:rPr>
                        <w:t xml:space="preserve">Расстройства аутистического спектра </w:t>
                      </w:r>
                      <w:r>
                        <w:rPr>
                          <w:color w:val="252525"/>
                          <w:sz w:val="26"/>
                          <w:szCs w:val="26"/>
                          <w14:ligatures w14:val="none"/>
                        </w:rPr>
                        <w:t>(РАС)- широкий круг аномального поведения и затруднений в социальном взаимодействии и коммуникациях, а также жёстко ограниченных интересов и часто повторяющихся поведенческих стереотипов.</w:t>
                      </w:r>
                      <w:r>
                        <w:rPr>
                          <w:sz w:val="26"/>
                          <w:szCs w:val="26"/>
                          <w14:ligatures w14:val="none"/>
                        </w:rPr>
                        <w:t xml:space="preserve"> Проявляется как отрыв от реальности, отгороженность от мира, отсутствие или парадоксальность реакций на внешние воздействия, пассивность и </w:t>
                      </w:r>
                      <w:proofErr w:type="spellStart"/>
                      <w:r>
                        <w:rPr>
                          <w:sz w:val="26"/>
                          <w:szCs w:val="26"/>
                          <w14:ligatures w14:val="none"/>
                        </w:rPr>
                        <w:t>сверхраним</w:t>
                      </w:r>
                      <w:r>
                        <w:rPr>
                          <w:sz w:val="26"/>
                          <w:szCs w:val="26"/>
                          <w14:ligatures w14:val="none"/>
                        </w:rPr>
                        <w:t>ость</w:t>
                      </w:r>
                      <w:proofErr w:type="spellEnd"/>
                      <w:r>
                        <w:rPr>
                          <w:sz w:val="26"/>
                          <w:szCs w:val="26"/>
                          <w14:ligatures w14:val="none"/>
                        </w:rPr>
                        <w:t xml:space="preserve"> в контактах</w:t>
                      </w:r>
                      <w:r>
                        <w:rPr>
                          <w:sz w:val="26"/>
                          <w:szCs w:val="26"/>
                          <w14:ligatures w14:val="none"/>
                        </w:rPr>
                        <w:t>.</w:t>
                      </w:r>
                    </w:p>
                    <w:p w:rsidR="00556A3C" w:rsidRDefault="00556A3C" w:rsidP="00556A3C">
                      <w:pPr>
                        <w:widowControl w:val="0"/>
                        <w:ind w:firstLine="709"/>
                        <w:rPr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color w:val="333333"/>
                          <w:sz w:val="26"/>
                          <w:szCs w:val="26"/>
                          <w14:ligatures w14:val="none"/>
                        </w:rPr>
                        <w:t>Сочетание высокой частоты встречаемости с разнообразием клинической картины, значительным процентом тяжелых и осложненных форм, сложностью коррекционной работы делают РАС не только сугубо медицинской, но и серьезной социальной проблемой.</w:t>
                      </w:r>
                    </w:p>
                    <w:p w:rsidR="00556A3C" w:rsidRPr="00556A3C" w:rsidRDefault="00556A3C" w:rsidP="00556A3C">
                      <w:pPr>
                        <w:widowControl w:val="0"/>
                        <w:ind w:right="-143" w:firstLine="567"/>
                        <w:rPr>
                          <w:bCs/>
                          <w:i/>
                          <w:iCs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bCs/>
                          <w:sz w:val="26"/>
                          <w:szCs w:val="26"/>
                          <w14:ligatures w14:val="none"/>
                        </w:rPr>
                        <w:t xml:space="preserve">В 2008 году Генеральной Ассамблеей ООН день </w:t>
                      </w:r>
                      <w:r>
                        <w:rPr>
                          <w:bCs/>
                          <w:i/>
                          <w:iCs/>
                          <w:color w:val="FF0000"/>
                          <w:sz w:val="26"/>
                          <w:szCs w:val="26"/>
                          <w14:ligatures w14:val="none"/>
                        </w:rPr>
                        <w:t xml:space="preserve">2 апреля </w:t>
                      </w:r>
                      <w:r>
                        <w:rPr>
                          <w:bCs/>
                          <w:sz w:val="26"/>
                          <w:szCs w:val="26"/>
                          <w14:ligatures w14:val="none"/>
                        </w:rPr>
                        <w:t xml:space="preserve">провозглашен  </w:t>
                      </w:r>
                      <w:r w:rsidRPr="00556A3C">
                        <w:rPr>
                          <w:bCs/>
                          <w:i/>
                          <w:iCs/>
                          <w:color w:val="FF0000"/>
                          <w:sz w:val="26"/>
                          <w:szCs w:val="26"/>
                          <w14:ligatures w14:val="none"/>
                        </w:rPr>
                        <w:t>«</w:t>
                      </w:r>
                      <w:r>
                        <w:rPr>
                          <w:bCs/>
                          <w:i/>
                          <w:iCs/>
                          <w:color w:val="FF0000"/>
                          <w:sz w:val="26"/>
                          <w:szCs w:val="26"/>
                          <w14:ligatures w14:val="none"/>
                        </w:rPr>
                        <w:t>Всемирным днем распространения информации о проблеме аутизма</w:t>
                      </w:r>
                      <w:r w:rsidRPr="00556A3C">
                        <w:rPr>
                          <w:bCs/>
                          <w:i/>
                          <w:iCs/>
                          <w:color w:val="FF0000"/>
                          <w:sz w:val="26"/>
                          <w:szCs w:val="26"/>
                          <w14:ligatures w14:val="none"/>
                        </w:rPr>
                        <w:t>».</w:t>
                      </w:r>
                    </w:p>
                    <w:p w:rsidR="00556A3C" w:rsidRDefault="00556A3C" w:rsidP="00556A3C">
                      <w:pPr>
                        <w:widowControl w:val="0"/>
                        <w:ind w:right="-143" w:firstLine="567"/>
                        <w:rPr>
                          <w:bCs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bCs/>
                          <w:sz w:val="26"/>
                          <w:szCs w:val="26"/>
                          <w14:ligatures w14:val="none"/>
                        </w:rPr>
                        <w:t>Общепризнанной концепции этиологии РАС в мире не существует. Причины могут быть самыми разными, большинство исследователей склоняются к тому,  что аутизм в детстве имеет нейробиологическую основу и является результатом общемозговых нарушений.</w:t>
                      </w:r>
                    </w:p>
                    <w:p w:rsidR="00556A3C" w:rsidRDefault="00556A3C" w:rsidP="00556A3C">
                      <w:pPr>
                        <w:widowControl w:val="0"/>
                        <w:ind w:right="-143" w:firstLine="567"/>
                        <w:rPr>
                          <w:bCs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sz w:val="26"/>
                          <w:szCs w:val="26"/>
                          <w14:ligatures w14:val="none"/>
                        </w:rPr>
                        <w:t>Аутизм-это медицинский диагноз, устанавливается врачом-психиатром. Необходимо раннее первично</w:t>
                      </w:r>
                      <w:r>
                        <w:rPr>
                          <w:sz w:val="26"/>
                          <w:szCs w:val="26"/>
                          <w14:ligatures w14:val="none"/>
                        </w:rPr>
                        <w:t>е врачебное освидетельствование</w:t>
                      </w:r>
                      <w:r>
                        <w:rPr>
                          <w:sz w:val="26"/>
                          <w:szCs w:val="26"/>
                          <w14:ligatures w14:val="none"/>
                        </w:rPr>
                        <w:t>, так как в большинстве случаев начало болезни выпадает на первые три года жизни.</w:t>
                      </w:r>
                      <w:r>
                        <w:rPr>
                          <w:bCs/>
                          <w:sz w:val="26"/>
                          <w:szCs w:val="26"/>
                          <w14:ligatures w14:val="none"/>
                        </w:rPr>
                        <w:t xml:space="preserve"> Исходя из  оценки уровня развития</w:t>
                      </w:r>
                      <w:r>
                        <w:rPr>
                          <w:sz w:val="26"/>
                          <w:szCs w:val="26"/>
                          <w14:ligatures w14:val="none"/>
                        </w:rPr>
                        <w:t xml:space="preserve"> ребенка, врач </w:t>
                      </w:r>
                      <w:r>
                        <w:rPr>
                          <w:bCs/>
                          <w:sz w:val="26"/>
                          <w:szCs w:val="26"/>
                          <w14:ligatures w14:val="none"/>
                        </w:rPr>
                        <w:t>совместно с родителями и</w:t>
                      </w:r>
                      <w:r>
                        <w:rPr>
                          <w:sz w:val="26"/>
                          <w:szCs w:val="26"/>
                          <w14:ligatures w14:val="none"/>
                        </w:rPr>
                        <w:t xml:space="preserve"> </w:t>
                      </w:r>
                      <w:r>
                        <w:rPr>
                          <w:bCs/>
                          <w:sz w:val="26"/>
                          <w:szCs w:val="26"/>
                          <w14:ligatures w14:val="none"/>
                        </w:rPr>
                        <w:t>командой специалистов формулирует тактику лечебно-профилактических мероприятий.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63294454" wp14:editId="412F2F85">
                <wp:simplePos x="0" y="0"/>
                <wp:positionH relativeFrom="column">
                  <wp:posOffset>2923540</wp:posOffset>
                </wp:positionH>
                <wp:positionV relativeFrom="paragraph">
                  <wp:posOffset>-927735</wp:posOffset>
                </wp:positionV>
                <wp:extent cx="3442335" cy="7235825"/>
                <wp:effectExtent l="0" t="0" r="24765" b="222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442335" cy="7235825"/>
                        </a:xfrm>
                        <a:prstGeom prst="rect">
                          <a:avLst/>
                        </a:prstGeom>
                        <a:solidFill>
                          <a:srgbClr val="99FFCC"/>
                        </a:solidFill>
                        <a:ln w="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6A3C" w:rsidRDefault="00556A3C" w:rsidP="00556A3C">
                            <w:pPr>
                              <w:widowControl w:val="0"/>
                              <w:ind w:right="-143" w:firstLine="567"/>
                              <w:jc w:val="both"/>
                              <w:rPr>
                                <w:bCs/>
                                <w:color w:val="FF000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14:ligatures w14:val="none"/>
                              </w:rPr>
                              <w:t>Основания для беспокойства: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65" w:firstLine="567"/>
                              <w:jc w:val="both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>Трудности социального взаимодействия, кажется раздраженным или тревожным при социальных контактах.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65" w:firstLine="567"/>
                              <w:jc w:val="both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>Почти никогда не способен установить зрительный контакт.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65" w:firstLine="567"/>
                              <w:jc w:val="both"/>
                              <w:rPr>
                                <w:bCs/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A3A3A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>Не отзывается на свое имя, но при любимых, даже тихих, звуках (музыка, видео игры) реакция моментальная.</w:t>
                            </w:r>
                            <w:r>
                              <w:rPr>
                                <w:bCs/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65" w:firstLine="567"/>
                              <w:jc w:val="both"/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A3A3A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bCs/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>Чрезмерная боязнь звуков (пылесос и т.п.), часто затыкает уши,</w:t>
                            </w:r>
                            <w:r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 xml:space="preserve"> истерики при непереносимых звуках.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65" w:firstLine="709"/>
                              <w:jc w:val="both"/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A3A3A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bCs/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>Закатывает продолжительную истерику и, практически не переключается, когда что-то делают не так, как хочет.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65"/>
                              <w:jc w:val="both"/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A3A3A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bCs/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 xml:space="preserve">          Ненавидит толпу, сложности во время пребывания в магазинах, кафе, местах общественного пользования.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65" w:firstLine="709"/>
                              <w:jc w:val="both"/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A3A3A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 xml:space="preserve">Значительная задержка речевого развития. Прекращение использования многих слов из тех, которые употреблял ранее. Почти всегда повторяет части услышанных слов или фразы рекламы и </w:t>
                            </w:r>
                            <w:r w:rsidR="005B50F6"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>т.п.</w:t>
                            </w:r>
                            <w:bookmarkStart w:id="0" w:name="_GoBack"/>
                            <w:bookmarkEnd w:id="0"/>
                          </w:p>
                          <w:p w:rsidR="00556A3C" w:rsidRDefault="00556A3C" w:rsidP="00556A3C">
                            <w:pPr>
                              <w:widowControl w:val="0"/>
                              <w:ind w:right="65" w:firstLine="567"/>
                              <w:jc w:val="both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>Часто располагает предметы или игрушки рядами по определенным схемам, очень расстраивается, если картина нарушается, не использует игрушки по назначению, может облизывать, обнюхивать, вращать, стучать ими.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65" w:firstLine="567"/>
                              <w:jc w:val="both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 xml:space="preserve">Есть некоторые </w:t>
                            </w:r>
                            <w:r w:rsidRPr="00556A3C"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>странности</w:t>
                            </w:r>
                            <w:r w:rsidRPr="00556A3C"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 xml:space="preserve">» </w:t>
                            </w:r>
                            <w:r>
                              <w:rPr>
                                <w:color w:val="3A3A3A"/>
                                <w:sz w:val="28"/>
                                <w:szCs w:val="28"/>
                                <w14:ligatures w14:val="none"/>
                              </w:rPr>
                              <w:t>в выборе еды, основанные на вкусе, форме или консистенции.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230.2pt;margin-top:-73.05pt;width:271.05pt;height:569.7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" fillcolor="#9fc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556A3C" w:rsidRDefault="00556A3C" w:rsidP="00556A3C">
                      <w:pPr>
                        <w:widowControl w:val="0"/>
                        <w:ind w:right="-143" w:firstLine="567"/>
                        <w:jc w:val="both"/>
                        <w:rPr>
                          <w:bCs/>
                          <w:color w:val="FF000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14:ligatures w14:val="none"/>
                        </w:rPr>
                        <w:t>Основания для беспокойства:</w:t>
                      </w:r>
                    </w:p>
                    <w:p w:rsidR="00556A3C" w:rsidRDefault="00556A3C" w:rsidP="00556A3C">
                      <w:pPr>
                        <w:widowControl w:val="0"/>
                        <w:ind w:right="65" w:firstLine="567"/>
                        <w:jc w:val="both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  <w:t>Трудности социального взаимодействия, кажется раздраженным или тревожным при социальных контактах.</w:t>
                      </w:r>
                    </w:p>
                    <w:p w:rsidR="00556A3C" w:rsidRDefault="00556A3C" w:rsidP="00556A3C">
                      <w:pPr>
                        <w:widowControl w:val="0"/>
                        <w:ind w:right="65" w:firstLine="567"/>
                        <w:jc w:val="both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  <w:t>Почти никогда не способен установить зрительный контакт.</w:t>
                      </w:r>
                    </w:p>
                    <w:p w:rsidR="00556A3C" w:rsidRDefault="00556A3C" w:rsidP="00556A3C">
                      <w:pPr>
                        <w:widowControl w:val="0"/>
                        <w:ind w:right="65" w:firstLine="567"/>
                        <w:jc w:val="both"/>
                        <w:rPr>
                          <w:bCs/>
                          <w:color w:val="3A3A3A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A3A3A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  <w:t>Не отзывается на свое имя, но при любимых, даже тихих, звуках (музыка, видео игры) реакция моментальная.</w:t>
                      </w:r>
                      <w:r>
                        <w:rPr>
                          <w:bCs/>
                          <w:color w:val="3A3A3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</w:p>
                    <w:p w:rsidR="00556A3C" w:rsidRDefault="00556A3C" w:rsidP="00556A3C">
                      <w:pPr>
                        <w:widowControl w:val="0"/>
                        <w:ind w:right="65" w:firstLine="567"/>
                        <w:jc w:val="both"/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A3A3A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bCs/>
                          <w:color w:val="3A3A3A"/>
                          <w:sz w:val="28"/>
                          <w:szCs w:val="28"/>
                          <w14:ligatures w14:val="none"/>
                        </w:rPr>
                        <w:t>Чрезмерная боязнь звуков (пылесос и т.п.), часто затыкает уши,</w:t>
                      </w:r>
                      <w:r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  <w:t xml:space="preserve"> истерики при непереносимых звуках.</w:t>
                      </w:r>
                    </w:p>
                    <w:p w:rsidR="00556A3C" w:rsidRDefault="00556A3C" w:rsidP="00556A3C">
                      <w:pPr>
                        <w:widowControl w:val="0"/>
                        <w:ind w:right="65" w:firstLine="709"/>
                        <w:jc w:val="both"/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A3A3A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bCs/>
                          <w:color w:val="3A3A3A"/>
                          <w:sz w:val="28"/>
                          <w:szCs w:val="28"/>
                          <w14:ligatures w14:val="none"/>
                        </w:rPr>
                        <w:t>Закатывает продолжительную истерику и, практически не переключается, когда что-то делают не так, как хочет.</w:t>
                      </w:r>
                    </w:p>
                    <w:p w:rsidR="00556A3C" w:rsidRDefault="00556A3C" w:rsidP="00556A3C">
                      <w:pPr>
                        <w:widowControl w:val="0"/>
                        <w:ind w:right="65"/>
                        <w:jc w:val="both"/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A3A3A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bCs/>
                          <w:color w:val="3A3A3A"/>
                          <w:sz w:val="28"/>
                          <w:szCs w:val="28"/>
                          <w14:ligatures w14:val="none"/>
                        </w:rPr>
                        <w:t xml:space="preserve">          Ненавидит толпу, сложности во время пребывания в магазинах, кафе, местах общественного пользования.</w:t>
                      </w:r>
                    </w:p>
                    <w:p w:rsidR="00556A3C" w:rsidRDefault="00556A3C" w:rsidP="00556A3C">
                      <w:pPr>
                        <w:widowControl w:val="0"/>
                        <w:ind w:right="65" w:firstLine="709"/>
                        <w:jc w:val="both"/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A3A3A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  <w:t xml:space="preserve">Значительная задержка речевого развития. Прекращение использования многих слов из тех, которые употреблял ранее. Почти всегда повторяет части услышанных слов или фразы рекламы и </w:t>
                      </w:r>
                      <w:r w:rsidR="005B50F6"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  <w:t>т.п.</w:t>
                      </w:r>
                      <w:bookmarkStart w:id="1" w:name="_GoBack"/>
                      <w:bookmarkEnd w:id="1"/>
                    </w:p>
                    <w:p w:rsidR="00556A3C" w:rsidRDefault="00556A3C" w:rsidP="00556A3C">
                      <w:pPr>
                        <w:widowControl w:val="0"/>
                        <w:ind w:right="65" w:firstLine="567"/>
                        <w:jc w:val="both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  <w:t>Часто располагает предметы или игрушки рядами по определенным схемам, очень расстраивается, если картина нарушается, не использует игрушки по назначению, может облизывать, обнюхивать, вращать, стучать ими.</w:t>
                      </w:r>
                    </w:p>
                    <w:p w:rsidR="00556A3C" w:rsidRDefault="00556A3C" w:rsidP="00556A3C">
                      <w:pPr>
                        <w:widowControl w:val="0"/>
                        <w:ind w:right="65" w:firstLine="567"/>
                        <w:jc w:val="both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  <w:t xml:space="preserve">Есть некоторые </w:t>
                      </w:r>
                      <w:r w:rsidRPr="00556A3C"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  <w:t>странности</w:t>
                      </w:r>
                      <w:r w:rsidRPr="00556A3C"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  <w:t xml:space="preserve">» </w:t>
                      </w:r>
                      <w:r>
                        <w:rPr>
                          <w:color w:val="3A3A3A"/>
                          <w:sz w:val="28"/>
                          <w:szCs w:val="28"/>
                          <w14:ligatures w14:val="none"/>
                        </w:rPr>
                        <w:t>в выборе еды, основанные на вкусе, форме или консистенции.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A29A23C" wp14:editId="1A41A37A">
                <wp:simplePos x="0" y="0"/>
                <wp:positionH relativeFrom="column">
                  <wp:posOffset>6548755</wp:posOffset>
                </wp:positionH>
                <wp:positionV relativeFrom="paragraph">
                  <wp:posOffset>-927735</wp:posOffset>
                </wp:positionV>
                <wp:extent cx="3208020" cy="7235825"/>
                <wp:effectExtent l="0" t="0" r="0" b="317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08020" cy="723582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6A3C" w:rsidRDefault="00556A3C" w:rsidP="00556A3C">
                            <w:pPr>
                              <w:widowControl w:val="0"/>
                              <w:ind w:right="115" w:firstLine="567"/>
                              <w:jc w:val="both"/>
                              <w:rPr>
                                <w:sz w:val="26"/>
                                <w:szCs w:val="26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  <w14:ligatures w14:val="none"/>
                              </w:rPr>
                              <w:t>Абилитация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 xml:space="preserve"> - это система лечебно-педагогических мероприятий, имеющих целью предупреждение и лечение тех патологических состояний у детей раннего возраста, которые приводят к стойкой утрате возможности трудиться, учиться и быть полезным членом общества.   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115" w:firstLine="567"/>
                              <w:jc w:val="both"/>
                              <w:rPr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Специфической терапии аутистических расстройств не существует. Основная цель лечения этих больных - воздействие на психопатологические симптомы и связанные с ними нарушения поведения, а также соматоневрологические проявления заболевания, стимуляция развития функциональных систем, когнитивных функций, речи, моторики, необходимых навыков или поддержание их сохранности, создание предпосылок к возможности обучения.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115" w:firstLine="709"/>
                              <w:jc w:val="both"/>
                              <w:rPr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 xml:space="preserve">В этих целях используется </w:t>
                            </w:r>
                            <w:r>
                              <w:rPr>
                                <w:color w:val="0000FF"/>
                                <w:sz w:val="26"/>
                                <w:szCs w:val="26"/>
                                <w14:ligatures w14:val="none"/>
                              </w:rPr>
                              <w:t>фармакотерапия</w:t>
                            </w: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псих</w:t>
                            </w:r>
                            <w:proofErr w:type="gramStart"/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о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 xml:space="preserve"> и соматотропными средствами, в сочетании с </w:t>
                            </w:r>
                            <w:proofErr w:type="spellStart"/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ноотропными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 xml:space="preserve"> средствами, обладающими </w:t>
                            </w:r>
                            <w:proofErr w:type="spellStart"/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нейропротективным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, нейротрофическим действием).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115" w:firstLine="567"/>
                              <w:jc w:val="both"/>
                              <w:rPr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Комплексный подход обязательно включает специфическую сенсорную стимуляцию анализаторов зрения, слуха, двигательной системы путем использования аппаратных воздействий и методов психологической, педагогической, логопедической коррекции (работу логопеда, дефектолога, психолога).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-143" w:firstLine="567"/>
                              <w:jc w:val="both"/>
                              <w:rPr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 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-143" w:firstLine="567"/>
                              <w:jc w:val="both"/>
                              <w:rPr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 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-143" w:firstLine="567"/>
                              <w:jc w:val="both"/>
                              <w:rPr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 </w:t>
                            </w:r>
                          </w:p>
                          <w:p w:rsidR="00556A3C" w:rsidRDefault="00556A3C" w:rsidP="00556A3C">
                            <w:pPr>
                              <w:widowControl w:val="0"/>
                              <w:ind w:right="-143" w:firstLine="567"/>
                              <w:jc w:val="both"/>
                              <w:rPr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14:ligatures w14:val="none"/>
                              </w:rPr>
                              <w:t> </w:t>
                            </w:r>
                          </w:p>
                          <w:p w:rsidR="00556A3C" w:rsidRDefault="00556A3C" w:rsidP="00556A3C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margin-left:515.65pt;margin-top:-73.05pt;width:252.6pt;height:569.7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" fillcolor="#ccecff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556A3C" w:rsidRDefault="00556A3C" w:rsidP="00556A3C">
                      <w:pPr>
                        <w:widowControl w:val="0"/>
                        <w:ind w:right="115" w:firstLine="567"/>
                        <w:jc w:val="both"/>
                        <w:rPr>
                          <w:sz w:val="26"/>
                          <w:szCs w:val="26"/>
                          <w14:ligatures w14:val="none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6"/>
                          <w:szCs w:val="26"/>
                          <w:u w:val="single"/>
                          <w14:ligatures w14:val="none"/>
                        </w:rPr>
                        <w:t>Абилитация</w:t>
                      </w:r>
                      <w:proofErr w:type="spellEnd"/>
                      <w:r>
                        <w:rPr>
                          <w:sz w:val="26"/>
                          <w:szCs w:val="26"/>
                          <w14:ligatures w14:val="none"/>
                        </w:rPr>
                        <w:t xml:space="preserve"> - это система лечебно-педагогических мероприятий, имеющих целью предупреждение и лечение тех патологических состояний у детей раннего возраста, которые приводят к стойкой утрате возможности трудиться, учиться и быть полезным членом общества.   </w:t>
                      </w:r>
                    </w:p>
                    <w:p w:rsidR="00556A3C" w:rsidRDefault="00556A3C" w:rsidP="00556A3C">
                      <w:pPr>
                        <w:widowControl w:val="0"/>
                        <w:ind w:right="115" w:firstLine="567"/>
                        <w:jc w:val="both"/>
                        <w:rPr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sz w:val="26"/>
                          <w:szCs w:val="26"/>
                          <w14:ligatures w14:val="none"/>
                        </w:rPr>
                        <w:t>Специфической терапии аутистических расстройств не существует. Основная цель лечения этих больных - воздействие на психопатологические симптомы и связанные с ними нарушения поведения, а также соматоневрологические проявления заболевания, стимуляция развития функциональных систем, когнитивных функций, речи, моторики, необходимых навыков или поддержание их сохранности, создание предпосылок к возможности обучения.</w:t>
                      </w:r>
                    </w:p>
                    <w:p w:rsidR="00556A3C" w:rsidRDefault="00556A3C" w:rsidP="00556A3C">
                      <w:pPr>
                        <w:widowControl w:val="0"/>
                        <w:ind w:right="115" w:firstLine="709"/>
                        <w:jc w:val="both"/>
                        <w:rPr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sz w:val="26"/>
                          <w:szCs w:val="26"/>
                          <w14:ligatures w14:val="none"/>
                        </w:rPr>
                        <w:t xml:space="preserve">В этих целях используется </w:t>
                      </w:r>
                      <w:r>
                        <w:rPr>
                          <w:color w:val="0000FF"/>
                          <w:sz w:val="26"/>
                          <w:szCs w:val="26"/>
                          <w14:ligatures w14:val="none"/>
                        </w:rPr>
                        <w:t>фармакотерапия</w:t>
                      </w:r>
                      <w:r>
                        <w:rPr>
                          <w:sz w:val="26"/>
                          <w:szCs w:val="26"/>
                          <w14:ligatures w14:val="none"/>
                        </w:rPr>
                        <w:t xml:space="preserve"> (</w:t>
                      </w:r>
                      <w:proofErr w:type="spellStart"/>
                      <w:r>
                        <w:rPr>
                          <w:sz w:val="26"/>
                          <w:szCs w:val="26"/>
                          <w14:ligatures w14:val="none"/>
                        </w:rPr>
                        <w:t>псих</w:t>
                      </w:r>
                      <w:proofErr w:type="gramStart"/>
                      <w:r>
                        <w:rPr>
                          <w:sz w:val="26"/>
                          <w:szCs w:val="26"/>
                          <w14:ligatures w14:val="none"/>
                        </w:rPr>
                        <w:t>о</w:t>
                      </w:r>
                      <w:proofErr w:type="spellEnd"/>
                      <w:r>
                        <w:rPr>
                          <w:sz w:val="26"/>
                          <w:szCs w:val="26"/>
                          <w14:ligatures w14:val="none"/>
                        </w:rPr>
                        <w:t>-</w:t>
                      </w:r>
                      <w:proofErr w:type="gramEnd"/>
                      <w:r>
                        <w:rPr>
                          <w:sz w:val="26"/>
                          <w:szCs w:val="26"/>
                          <w14:ligatures w14:val="none"/>
                        </w:rPr>
                        <w:t xml:space="preserve"> и соматотропными средствами, в сочетании с </w:t>
                      </w:r>
                      <w:proofErr w:type="spellStart"/>
                      <w:r>
                        <w:rPr>
                          <w:sz w:val="26"/>
                          <w:szCs w:val="26"/>
                          <w14:ligatures w14:val="none"/>
                        </w:rPr>
                        <w:t>ноотропными</w:t>
                      </w:r>
                      <w:proofErr w:type="spellEnd"/>
                      <w:r>
                        <w:rPr>
                          <w:sz w:val="26"/>
                          <w:szCs w:val="26"/>
                          <w14:ligatures w14:val="none"/>
                        </w:rPr>
                        <w:t xml:space="preserve"> средствами, обладающими </w:t>
                      </w:r>
                      <w:proofErr w:type="spellStart"/>
                      <w:r>
                        <w:rPr>
                          <w:sz w:val="26"/>
                          <w:szCs w:val="26"/>
                          <w14:ligatures w14:val="none"/>
                        </w:rPr>
                        <w:t>нейропротективным</w:t>
                      </w:r>
                      <w:proofErr w:type="spellEnd"/>
                      <w:r>
                        <w:rPr>
                          <w:sz w:val="26"/>
                          <w:szCs w:val="26"/>
                          <w14:ligatures w14:val="none"/>
                        </w:rPr>
                        <w:t>, нейротрофическим действием).</w:t>
                      </w:r>
                    </w:p>
                    <w:p w:rsidR="00556A3C" w:rsidRDefault="00556A3C" w:rsidP="00556A3C">
                      <w:pPr>
                        <w:widowControl w:val="0"/>
                        <w:ind w:right="115" w:firstLine="567"/>
                        <w:jc w:val="both"/>
                        <w:rPr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sz w:val="26"/>
                          <w:szCs w:val="26"/>
                          <w14:ligatures w14:val="none"/>
                        </w:rPr>
                        <w:t>Комплексный подход обязательно включает специфическую сенсорную стимуляцию анализаторов зрения, слуха, двигательной системы путем использования аппаратных воздействий и методов психологической, педагогической, логопедической коррекции (работу логопеда, дефектолога, психолога).</w:t>
                      </w:r>
                    </w:p>
                    <w:p w:rsidR="00556A3C" w:rsidRDefault="00556A3C" w:rsidP="00556A3C">
                      <w:pPr>
                        <w:widowControl w:val="0"/>
                        <w:ind w:right="-143" w:firstLine="567"/>
                        <w:jc w:val="both"/>
                        <w:rPr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sz w:val="26"/>
                          <w:szCs w:val="26"/>
                          <w14:ligatures w14:val="none"/>
                        </w:rPr>
                        <w:t> </w:t>
                      </w:r>
                    </w:p>
                    <w:p w:rsidR="00556A3C" w:rsidRDefault="00556A3C" w:rsidP="00556A3C">
                      <w:pPr>
                        <w:widowControl w:val="0"/>
                        <w:ind w:right="-143" w:firstLine="567"/>
                        <w:jc w:val="both"/>
                        <w:rPr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sz w:val="26"/>
                          <w:szCs w:val="26"/>
                          <w14:ligatures w14:val="none"/>
                        </w:rPr>
                        <w:t> </w:t>
                      </w:r>
                    </w:p>
                    <w:p w:rsidR="00556A3C" w:rsidRDefault="00556A3C" w:rsidP="00556A3C">
                      <w:pPr>
                        <w:widowControl w:val="0"/>
                        <w:ind w:right="-143" w:firstLine="567"/>
                        <w:jc w:val="both"/>
                        <w:rPr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sz w:val="26"/>
                          <w:szCs w:val="26"/>
                          <w14:ligatures w14:val="none"/>
                        </w:rPr>
                        <w:t> </w:t>
                      </w:r>
                    </w:p>
                    <w:p w:rsidR="00556A3C" w:rsidRDefault="00556A3C" w:rsidP="00556A3C">
                      <w:pPr>
                        <w:widowControl w:val="0"/>
                        <w:ind w:right="-143" w:firstLine="567"/>
                        <w:jc w:val="both"/>
                        <w:rPr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sz w:val="26"/>
                          <w:szCs w:val="26"/>
                          <w14:ligatures w14:val="none"/>
                        </w:rPr>
                        <w:t> </w:t>
                      </w:r>
                    </w:p>
                    <w:p w:rsidR="00556A3C" w:rsidRDefault="00556A3C" w:rsidP="00556A3C">
                      <w:pPr>
                        <w:ind w:firstLine="709"/>
                        <w:jc w:val="both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3429" w:rsidSect="00556A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A3C"/>
    <w:rsid w:val="00556A3C"/>
    <w:rsid w:val="005B50F6"/>
    <w:rsid w:val="00DB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3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3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2016-02-09T06:44:00Z</dcterms:created>
  <dcterms:modified xsi:type="dcterms:W3CDTF">2016-02-09T06:45:00Z</dcterms:modified>
</cp:coreProperties>
</file>